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D182C" w14:textId="77777777" w:rsidR="00914DAF" w:rsidRPr="00914DAF" w:rsidRDefault="0065668D" w:rsidP="00914DAF">
      <w:pPr>
        <w:spacing w:after="200" w:line="276" w:lineRule="auto"/>
        <w:rPr>
          <w:rFonts w:ascii="Calibri" w:eastAsia="Calibri" w:hAnsi="Calibri" w:cs="Times New Roman"/>
        </w:rPr>
      </w:pPr>
      <w:r w:rsidRPr="00914DAF">
        <w:rPr>
          <w:rFonts w:ascii="Calibri" w:eastAsia="Calibri" w:hAnsi="Calibri" w:cs="Times New Roman"/>
          <w:noProof/>
          <w:lang w:val="en-US" w:eastAsia="nb-NO"/>
        </w:rPr>
        <mc:AlternateContent>
          <mc:Choice Requires="wps">
            <w:drawing>
              <wp:anchor distT="0" distB="0" distL="114300" distR="114300" simplePos="0" relativeHeight="251661312" behindDoc="0" locked="0" layoutInCell="1" allowOverlap="1" wp14:anchorId="5C46EDDF" wp14:editId="28205DDA">
                <wp:simplePos x="0" y="0"/>
                <wp:positionH relativeFrom="margin">
                  <wp:posOffset>1021715</wp:posOffset>
                </wp:positionH>
                <wp:positionV relativeFrom="paragraph">
                  <wp:posOffset>-664845</wp:posOffset>
                </wp:positionV>
                <wp:extent cx="4074795" cy="823595"/>
                <wp:effectExtent l="0" t="0" r="0" b="0"/>
                <wp:wrapNone/>
                <wp:docPr id="1" name="Tekstboks 1"/>
                <wp:cNvGraphicFramePr/>
                <a:graphic xmlns:a="http://schemas.openxmlformats.org/drawingml/2006/main">
                  <a:graphicData uri="http://schemas.microsoft.com/office/word/2010/wordprocessingShape">
                    <wps:wsp>
                      <wps:cNvSpPr txBox="1"/>
                      <wps:spPr>
                        <a:xfrm>
                          <a:off x="0" y="0"/>
                          <a:ext cx="4074795" cy="823595"/>
                        </a:xfrm>
                        <a:prstGeom prst="rect">
                          <a:avLst/>
                        </a:prstGeom>
                        <a:noFill/>
                        <a:ln>
                          <a:noFill/>
                        </a:ln>
                        <a:effectLst/>
                      </wps:spPr>
                      <wps:txbx>
                        <w:txbxContent>
                          <w:p w14:paraId="54B1D418" w14:textId="43AFF8B1" w:rsidR="00914DAF" w:rsidRPr="00914DAF" w:rsidRDefault="00FA6EBC" w:rsidP="00914DAF">
                            <w:pPr>
                              <w:jc w:val="center"/>
                              <w:rPr>
                                <w:b/>
                                <w:color w:val="4472C4" w:themeColor="accent1"/>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color w:val="4472C4" w:themeColor="accent1"/>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914DAF" w:rsidRPr="00914DAF">
                              <w:rPr>
                                <w:b/>
                                <w:color w:val="4472C4" w:themeColor="accent1"/>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Januar 20</w:t>
                            </w:r>
                            <w:r w:rsidR="007349DC">
                              <w:rPr>
                                <w:b/>
                                <w:color w:val="4472C4" w:themeColor="accent1"/>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2</w:t>
                            </w:r>
                            <w:r w:rsidR="00C735EE">
                              <w:rPr>
                                <w:b/>
                                <w:color w:val="4472C4" w:themeColor="accent1"/>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46EDDF" id="_x0000_t202" coordsize="21600,21600" o:spt="202" path="m,l,21600r21600,l21600,xe">
                <v:stroke joinstyle="miter"/>
                <v:path gradientshapeok="t" o:connecttype="rect"/>
              </v:shapetype>
              <v:shape id="Tekstboks 1" o:spid="_x0000_s1026" type="#_x0000_t202" style="position:absolute;margin-left:80.45pt;margin-top:-52.35pt;width:320.85pt;height:64.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" filled="f" stroked="f">
                <v:textbox>
                  <w:txbxContent>
                    <w:p w14:paraId="54B1D418" w14:textId="43AFF8B1" w:rsidR="00914DAF" w:rsidRPr="00914DAF" w:rsidRDefault="00FA6EBC" w:rsidP="00914DAF">
                      <w:pPr>
                        <w:jc w:val="center"/>
                        <w:rPr>
                          <w:b/>
                          <w:color w:val="4472C4" w:themeColor="accent1"/>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b/>
                          <w:color w:val="4472C4" w:themeColor="accent1"/>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914DAF" w:rsidRPr="00914DAF">
                        <w:rPr>
                          <w:b/>
                          <w:color w:val="4472C4" w:themeColor="accent1"/>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Januar 20</w:t>
                      </w:r>
                      <w:r w:rsidR="007349DC">
                        <w:rPr>
                          <w:b/>
                          <w:color w:val="4472C4" w:themeColor="accent1"/>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2</w:t>
                      </w:r>
                      <w:r w:rsidR="00C735EE">
                        <w:rPr>
                          <w:b/>
                          <w:color w:val="4472C4" w:themeColor="accent1"/>
                          <w:sz w:val="96"/>
                          <w:szCs w:val="96"/>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4</w:t>
                      </w:r>
                    </w:p>
                  </w:txbxContent>
                </v:textbox>
                <w10:wrap anchorx="margin"/>
              </v:shape>
            </w:pict>
          </mc:Fallback>
        </mc:AlternateContent>
      </w:r>
      <w:r>
        <w:rPr>
          <w:rFonts w:ascii="Calibri" w:eastAsia="Calibri" w:hAnsi="Calibri" w:cs="Times New Roman"/>
          <w:noProof/>
          <w:lang w:val="en-US" w:eastAsia="nb-NO"/>
        </w:rPr>
        <w:drawing>
          <wp:anchor distT="0" distB="0" distL="114300" distR="114300" simplePos="0" relativeHeight="251693056" behindDoc="0" locked="0" layoutInCell="1" allowOverlap="1" wp14:anchorId="7CBD45DD" wp14:editId="042E2F0B">
            <wp:simplePos x="0" y="0"/>
            <wp:positionH relativeFrom="column">
              <wp:posOffset>192405</wp:posOffset>
            </wp:positionH>
            <wp:positionV relativeFrom="paragraph">
              <wp:posOffset>-485775</wp:posOffset>
            </wp:positionV>
            <wp:extent cx="601980" cy="648335"/>
            <wp:effectExtent l="0" t="0" r="7620" b="0"/>
            <wp:wrapNone/>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snokrystaller-i-glanset-kartong-10-stk.jpg"/>
                    <pic:cNvPicPr/>
                  </pic:nvPicPr>
                  <pic:blipFill rotWithShape="1">
                    <a:blip r:embed="rId4" cstate="print">
                      <a:extLst>
                        <a:ext uri="{28A0092B-C50C-407E-A947-70E740481C1C}">
                          <a14:useLocalDpi xmlns:a14="http://schemas.microsoft.com/office/drawing/2010/main" val="0"/>
                        </a:ext>
                        <a:ext uri="{837473B0-CC2E-450A-ABE3-18F120FF3D39}">
                          <a1611:picAttrSrcUrl xmlns:a1611="http://schemas.microsoft.com/office/drawing/2016/11/main" r:id="rId5"/>
                        </a:ext>
                      </a:extLst>
                    </a:blip>
                    <a:srcRect l="22156" t="17692" r="17824" b="17659"/>
                    <a:stretch/>
                  </pic:blipFill>
                  <pic:spPr bwMode="auto">
                    <a:xfrm>
                      <a:off x="0" y="0"/>
                      <a:ext cx="601980" cy="6483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A01E2" w:rsidRPr="00B1270A">
        <w:rPr>
          <w:noProof/>
        </w:rPr>
        <w:drawing>
          <wp:anchor distT="0" distB="0" distL="114300" distR="114300" simplePos="0" relativeHeight="251700224" behindDoc="0" locked="0" layoutInCell="1" allowOverlap="1" wp14:anchorId="7ACF60EE" wp14:editId="00C6838D">
            <wp:simplePos x="0" y="0"/>
            <wp:positionH relativeFrom="column">
              <wp:posOffset>5289519</wp:posOffset>
            </wp:positionH>
            <wp:positionV relativeFrom="paragraph">
              <wp:posOffset>-594033</wp:posOffset>
            </wp:positionV>
            <wp:extent cx="594964" cy="762865"/>
            <wp:effectExtent l="0" t="0" r="0" b="0"/>
            <wp:wrapNone/>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964" cy="7628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043EC">
        <w:rPr>
          <w:rFonts w:ascii="Calibri" w:eastAsia="Calibri" w:hAnsi="Calibri" w:cs="Times New Roman"/>
        </w:rPr>
        <w:t xml:space="preserve"> </w:t>
      </w:r>
    </w:p>
    <w:tbl>
      <w:tblPr>
        <w:tblStyle w:val="Tabellrutenett"/>
        <w:tblW w:w="10774" w:type="dxa"/>
        <w:tblInd w:w="-856" w:type="dxa"/>
        <w:tblLook w:val="04A0" w:firstRow="1" w:lastRow="0" w:firstColumn="1" w:lastColumn="0" w:noHBand="0" w:noVBand="1"/>
      </w:tblPr>
      <w:tblGrid>
        <w:gridCol w:w="5671"/>
        <w:gridCol w:w="5103"/>
      </w:tblGrid>
      <w:tr w:rsidR="00BA4B4B" w:rsidRPr="00914DAF" w14:paraId="3B463A08" w14:textId="77777777" w:rsidTr="00BA4B4B">
        <w:trPr>
          <w:trHeight w:val="3027"/>
        </w:trPr>
        <w:tc>
          <w:tcPr>
            <w:tcW w:w="5671" w:type="dxa"/>
          </w:tcPr>
          <w:p w14:paraId="2EF51DD6" w14:textId="77777777" w:rsidR="00BA4B4B" w:rsidRDefault="00BA4B4B" w:rsidP="006069C8">
            <w:pPr>
              <w:rPr>
                <w:rFonts w:ascii="Calibri" w:eastAsia="Calibri" w:hAnsi="Calibri" w:cs="Times New Roman"/>
                <w:b/>
              </w:rPr>
            </w:pPr>
          </w:p>
          <w:p w14:paraId="0C866A05" w14:textId="0D90C89B" w:rsidR="00BA4B4B" w:rsidRDefault="00BA4B4B" w:rsidP="00BA4B4B">
            <w:pPr>
              <w:jc w:val="center"/>
              <w:rPr>
                <w:rFonts w:ascii="Calibri" w:eastAsia="Calibri" w:hAnsi="Calibri" w:cs="Times New Roman"/>
                <w:sz w:val="40"/>
                <w:szCs w:val="40"/>
              </w:rPr>
            </w:pPr>
            <w:r w:rsidRPr="004A7AEC">
              <w:rPr>
                <w:rFonts w:ascii="Calibri" w:eastAsia="Calibri" w:hAnsi="Calibri" w:cs="Times New Roman"/>
                <w:sz w:val="40"/>
                <w:szCs w:val="40"/>
              </w:rPr>
              <w:t>GODT NYTT</w:t>
            </w:r>
            <w:r w:rsidR="005C5CF6">
              <w:rPr>
                <w:rFonts w:ascii="Calibri" w:eastAsia="Calibri" w:hAnsi="Calibri" w:cs="Times New Roman"/>
                <w:sz w:val="40"/>
                <w:szCs w:val="40"/>
              </w:rPr>
              <w:t xml:space="preserve"> </w:t>
            </w:r>
            <w:r w:rsidRPr="004A7AEC">
              <w:rPr>
                <w:rFonts w:ascii="Calibri" w:eastAsia="Calibri" w:hAnsi="Calibri" w:cs="Times New Roman"/>
                <w:sz w:val="40"/>
                <w:szCs w:val="40"/>
              </w:rPr>
              <w:t>ÅR!</w:t>
            </w:r>
          </w:p>
          <w:p w14:paraId="1B9DFC0A" w14:textId="77777777" w:rsidR="00BA4B4B" w:rsidRDefault="00BA4B4B" w:rsidP="006069C8">
            <w:pPr>
              <w:rPr>
                <w:rFonts w:ascii="Calibri" w:eastAsia="Calibri" w:hAnsi="Calibri" w:cs="Times New Roman"/>
                <w:sz w:val="24"/>
                <w:szCs w:val="24"/>
              </w:rPr>
            </w:pPr>
          </w:p>
          <w:p w14:paraId="3AC2DBE2" w14:textId="666EF4A4" w:rsidR="00BA4B4B" w:rsidRDefault="00BA4B4B" w:rsidP="00BA4B4B">
            <w:pPr>
              <w:jc w:val="center"/>
              <w:rPr>
                <w:rFonts w:ascii="Calibri" w:eastAsia="Calibri" w:hAnsi="Calibri" w:cs="Times New Roman"/>
                <w:noProof/>
                <w:sz w:val="24"/>
                <w:szCs w:val="24"/>
              </w:rPr>
            </w:pPr>
            <w:r w:rsidRPr="001C2915">
              <w:rPr>
                <w:rFonts w:ascii="Calibri" w:eastAsia="Calibri" w:hAnsi="Calibri" w:cs="Times New Roman"/>
                <w:sz w:val="24"/>
                <w:szCs w:val="24"/>
              </w:rPr>
              <w:t>Da er vi klare for et nytt år på Krabbene med ulike aktiviteter og temaer.</w:t>
            </w:r>
          </w:p>
          <w:p w14:paraId="00151A67" w14:textId="49AC2D84" w:rsidR="00BA4B4B" w:rsidRPr="00386545" w:rsidRDefault="00BA4B4B" w:rsidP="00840647">
            <w:pPr>
              <w:rPr>
                <w:rFonts w:ascii="Calibri" w:eastAsia="Calibri" w:hAnsi="Calibri" w:cs="Times New Roman"/>
                <w:sz w:val="24"/>
                <w:szCs w:val="24"/>
              </w:rPr>
            </w:pPr>
            <w:r>
              <w:rPr>
                <w:noProof/>
              </w:rPr>
              <w:drawing>
                <wp:anchor distT="0" distB="0" distL="114300" distR="114300" simplePos="0" relativeHeight="251734016" behindDoc="0" locked="0" layoutInCell="1" allowOverlap="1" wp14:anchorId="0DBB8EEF" wp14:editId="4BCFC3CC">
                  <wp:simplePos x="0" y="0"/>
                  <wp:positionH relativeFrom="column">
                    <wp:posOffset>1219835</wp:posOffset>
                  </wp:positionH>
                  <wp:positionV relativeFrom="paragraph">
                    <wp:posOffset>22225</wp:posOffset>
                  </wp:positionV>
                  <wp:extent cx="962025" cy="735414"/>
                  <wp:effectExtent l="0" t="0" r="0" b="7620"/>
                  <wp:wrapNone/>
                  <wp:docPr id="47124982" name="Bilde 1" descr="Fyrverkeri fyrverkeri fyrverkeri raketter nyttår' Klistremerke | Spreadshi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yrverkeri fyrverkeri fyrverkeri raketter nyttår' Klistremerke | Spreadshirt"/>
                          <pic:cNvPicPr>
                            <a:picLocks noChangeAspect="1" noChangeArrowheads="1"/>
                          </pic:cNvPicPr>
                        </pic:nvPicPr>
                        <pic:blipFill rotWithShape="1">
                          <a:blip r:embed="rId7">
                            <a:extLst>
                              <a:ext uri="{28A0092B-C50C-407E-A947-70E740481C1C}">
                                <a14:useLocalDpi xmlns:a14="http://schemas.microsoft.com/office/drawing/2010/main" val="0"/>
                              </a:ext>
                            </a:extLst>
                          </a:blip>
                          <a:srcRect t="11556" b="12000"/>
                          <a:stretch/>
                        </pic:blipFill>
                        <pic:spPr bwMode="auto">
                          <a:xfrm>
                            <a:off x="0" y="0"/>
                            <a:ext cx="962025" cy="73541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5103" w:type="dxa"/>
          </w:tcPr>
          <w:p w14:paraId="6D3A4C61" w14:textId="77777777" w:rsidR="00BA4B4B" w:rsidRDefault="00BA4B4B" w:rsidP="00386545">
            <w:pPr>
              <w:rPr>
                <w:rFonts w:ascii="Calibri" w:eastAsia="Calibri" w:hAnsi="Calibri" w:cs="Times New Roman"/>
              </w:rPr>
            </w:pPr>
          </w:p>
          <w:p w14:paraId="7AAF4215" w14:textId="77777777" w:rsidR="00BA4B4B" w:rsidRPr="00BA4B4B" w:rsidRDefault="00BA4B4B" w:rsidP="00386545">
            <w:pPr>
              <w:rPr>
                <w:rFonts w:eastAsia="Calibri" w:cstheme="minorHAnsi"/>
                <w:b/>
                <w:bCs/>
                <w:sz w:val="24"/>
                <w:szCs w:val="24"/>
              </w:rPr>
            </w:pPr>
            <w:r w:rsidRPr="00BA4B4B">
              <w:rPr>
                <w:rFonts w:eastAsia="Calibri" w:cstheme="minorHAnsi"/>
                <w:b/>
                <w:bCs/>
                <w:sz w:val="24"/>
                <w:szCs w:val="24"/>
              </w:rPr>
              <w:t>Førskolegruppe:</w:t>
            </w:r>
          </w:p>
          <w:p w14:paraId="3087198A" w14:textId="2FFFBEE2" w:rsidR="00BA4B4B" w:rsidRPr="00BA4B4B" w:rsidRDefault="005C5CF6" w:rsidP="00386545">
            <w:pPr>
              <w:rPr>
                <w:rFonts w:eastAsia="Calibri" w:cstheme="minorHAnsi"/>
                <w:sz w:val="24"/>
                <w:szCs w:val="24"/>
              </w:rPr>
            </w:pPr>
            <w:r w:rsidRPr="00BA4B4B">
              <w:rPr>
                <w:rFonts w:cstheme="minorHAnsi"/>
                <w:noProof/>
                <w:sz w:val="24"/>
                <w:szCs w:val="24"/>
              </w:rPr>
              <w:drawing>
                <wp:anchor distT="0" distB="0" distL="114300" distR="114300" simplePos="0" relativeHeight="251732992" behindDoc="0" locked="0" layoutInCell="1" allowOverlap="1" wp14:anchorId="02B09C60" wp14:editId="2965EF3F">
                  <wp:simplePos x="0" y="0"/>
                  <wp:positionH relativeFrom="column">
                    <wp:posOffset>1562100</wp:posOffset>
                  </wp:positionH>
                  <wp:positionV relativeFrom="paragraph">
                    <wp:posOffset>356235</wp:posOffset>
                  </wp:positionV>
                  <wp:extent cx="1127760" cy="554990"/>
                  <wp:effectExtent l="0" t="0" r="0" b="0"/>
                  <wp:wrapNone/>
                  <wp:docPr id="1987489462" name="Bilde 1987489462" descr="Svømme bilde, sportsklipp, tegneserie, tegneserie, bilde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vømme bilde, sportsklipp, tegneserie, tegneserie, bilde gratis"/>
                          <pic:cNvPicPr>
                            <a:picLocks noChangeAspect="1" noChangeArrowheads="1"/>
                          </pic:cNvPicPr>
                        </pic:nvPicPr>
                        <pic:blipFill rotWithShape="1">
                          <a:blip r:embed="rId8">
                            <a:extLst>
                              <a:ext uri="{28A0092B-C50C-407E-A947-70E740481C1C}">
                                <a14:useLocalDpi xmlns:a14="http://schemas.microsoft.com/office/drawing/2010/main" val="0"/>
                              </a:ext>
                            </a:extLst>
                          </a:blip>
                          <a:srcRect l="7212" t="16030" b="23066"/>
                          <a:stretch/>
                        </pic:blipFill>
                        <pic:spPr bwMode="auto">
                          <a:xfrm>
                            <a:off x="0" y="0"/>
                            <a:ext cx="1127760" cy="5549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4B4B" w:rsidRPr="00BA4B4B">
              <w:rPr>
                <w:rFonts w:eastAsia="Calibri" w:cstheme="minorHAnsi"/>
                <w:sz w:val="24"/>
                <w:szCs w:val="24"/>
              </w:rPr>
              <w:t>Det blir svømming for førskolebarna følgende torsdager:</w:t>
            </w:r>
            <w:r w:rsidR="00BA4B4B" w:rsidRPr="00BA4B4B">
              <w:rPr>
                <w:rFonts w:cstheme="minorHAnsi"/>
                <w:noProof/>
                <w:sz w:val="24"/>
                <w:szCs w:val="24"/>
              </w:rPr>
              <w:t xml:space="preserve"> </w:t>
            </w:r>
          </w:p>
          <w:p w14:paraId="49EB8AFD" w14:textId="7E62D12E" w:rsidR="00BA4B4B" w:rsidRPr="00BA4B4B" w:rsidRDefault="00BA4B4B" w:rsidP="00386545">
            <w:pPr>
              <w:rPr>
                <w:rFonts w:eastAsia="Calibri" w:cstheme="minorHAnsi"/>
                <w:sz w:val="24"/>
                <w:szCs w:val="24"/>
              </w:rPr>
            </w:pPr>
            <w:r w:rsidRPr="00BA4B4B">
              <w:rPr>
                <w:rFonts w:eastAsia="Calibri" w:cstheme="minorHAnsi"/>
                <w:sz w:val="24"/>
                <w:szCs w:val="24"/>
              </w:rPr>
              <w:t>18.01</w:t>
            </w:r>
          </w:p>
          <w:p w14:paraId="6C3FED2A" w14:textId="77777777" w:rsidR="00BA4B4B" w:rsidRPr="00BA4B4B" w:rsidRDefault="00BA4B4B" w:rsidP="00386545">
            <w:pPr>
              <w:rPr>
                <w:rFonts w:eastAsia="Calibri" w:cstheme="minorHAnsi"/>
                <w:sz w:val="24"/>
                <w:szCs w:val="24"/>
              </w:rPr>
            </w:pPr>
            <w:r w:rsidRPr="00BA4B4B">
              <w:rPr>
                <w:rFonts w:eastAsia="Calibri" w:cstheme="minorHAnsi"/>
                <w:sz w:val="24"/>
                <w:szCs w:val="24"/>
              </w:rPr>
              <w:t>25.01</w:t>
            </w:r>
          </w:p>
          <w:p w14:paraId="6B7A5B9E" w14:textId="77777777" w:rsidR="00BA4B4B" w:rsidRPr="00BA4B4B" w:rsidRDefault="00BA4B4B" w:rsidP="00386545">
            <w:pPr>
              <w:rPr>
                <w:rFonts w:eastAsia="Calibri" w:cstheme="minorHAnsi"/>
                <w:sz w:val="24"/>
                <w:szCs w:val="24"/>
              </w:rPr>
            </w:pPr>
            <w:r w:rsidRPr="00BA4B4B">
              <w:rPr>
                <w:rFonts w:eastAsia="Calibri" w:cstheme="minorHAnsi"/>
                <w:sz w:val="24"/>
                <w:szCs w:val="24"/>
              </w:rPr>
              <w:t>01.02 (siste gang)</w:t>
            </w:r>
          </w:p>
          <w:p w14:paraId="2F356C96" w14:textId="77777777" w:rsidR="00BA4B4B" w:rsidRDefault="00BA4B4B" w:rsidP="00386545">
            <w:pPr>
              <w:rPr>
                <w:rFonts w:eastAsia="Calibri" w:cstheme="minorHAnsi"/>
                <w:sz w:val="24"/>
                <w:szCs w:val="24"/>
              </w:rPr>
            </w:pPr>
          </w:p>
          <w:p w14:paraId="66829976" w14:textId="7EFC46CF" w:rsidR="00BA4B4B" w:rsidRPr="002A028D" w:rsidRDefault="00BA4B4B" w:rsidP="00386545">
            <w:pPr>
              <w:rPr>
                <w:rFonts w:ascii="Calibri" w:eastAsia="Calibri" w:hAnsi="Calibri" w:cs="Times New Roman"/>
              </w:rPr>
            </w:pPr>
            <w:r w:rsidRPr="00BA4B4B">
              <w:rPr>
                <w:rFonts w:eastAsia="Calibri" w:cstheme="minorHAnsi"/>
                <w:sz w:val="24"/>
                <w:szCs w:val="24"/>
              </w:rPr>
              <w:t>Etter dette starter vi med førskolegruppe sammen med Kvernevik barnehage.</w:t>
            </w:r>
          </w:p>
        </w:tc>
      </w:tr>
      <w:tr w:rsidR="00840647" w:rsidRPr="00BA4B4B" w14:paraId="58468D31" w14:textId="77777777" w:rsidTr="00B440BC">
        <w:trPr>
          <w:trHeight w:val="2845"/>
        </w:trPr>
        <w:tc>
          <w:tcPr>
            <w:tcW w:w="10774" w:type="dxa"/>
            <w:gridSpan w:val="2"/>
          </w:tcPr>
          <w:p w14:paraId="7548D3E1" w14:textId="77777777" w:rsidR="005C5CF6" w:rsidRDefault="00286453" w:rsidP="00286453">
            <w:pPr>
              <w:pStyle w:val="NormalWeb"/>
              <w:rPr>
                <w:rFonts w:asciiTheme="minorHAnsi" w:hAnsiTheme="minorHAnsi" w:cstheme="minorHAnsi"/>
                <w:b/>
                <w:bCs/>
                <w:color w:val="000000"/>
              </w:rPr>
            </w:pPr>
            <w:r w:rsidRPr="00BA4B4B">
              <w:rPr>
                <w:rFonts w:asciiTheme="minorHAnsi" w:hAnsiTheme="minorHAnsi" w:cstheme="minorHAnsi"/>
                <w:b/>
                <w:bCs/>
                <w:color w:val="000000"/>
              </w:rPr>
              <w:t>Januar</w:t>
            </w:r>
          </w:p>
          <w:p w14:paraId="68E7649B" w14:textId="1D8BEC33" w:rsidR="00286453" w:rsidRPr="005C5CF6" w:rsidRDefault="00CF7683" w:rsidP="00286453">
            <w:pPr>
              <w:pStyle w:val="NormalWeb"/>
              <w:rPr>
                <w:rFonts w:asciiTheme="minorHAnsi" w:hAnsiTheme="minorHAnsi" w:cstheme="minorHAnsi"/>
                <w:b/>
                <w:bCs/>
                <w:color w:val="000000"/>
              </w:rPr>
            </w:pPr>
            <w:r w:rsidRPr="00BA4B4B">
              <w:rPr>
                <w:rFonts w:asciiTheme="minorHAnsi" w:hAnsiTheme="minorHAnsi" w:cstheme="minorHAnsi"/>
                <w:noProof/>
              </w:rPr>
              <w:drawing>
                <wp:anchor distT="0" distB="0" distL="114300" distR="114300" simplePos="0" relativeHeight="251730944" behindDoc="1" locked="0" layoutInCell="1" allowOverlap="1" wp14:anchorId="676D53EB" wp14:editId="4ECC74A4">
                  <wp:simplePos x="0" y="0"/>
                  <wp:positionH relativeFrom="column">
                    <wp:posOffset>4534535</wp:posOffset>
                  </wp:positionH>
                  <wp:positionV relativeFrom="paragraph">
                    <wp:posOffset>489585</wp:posOffset>
                  </wp:positionV>
                  <wp:extent cx="1876425" cy="1050290"/>
                  <wp:effectExtent l="0" t="0" r="9525" b="0"/>
                  <wp:wrapTight wrapText="bothSides">
                    <wp:wrapPolygon edited="0">
                      <wp:start x="0" y="0"/>
                      <wp:lineTo x="0" y="21156"/>
                      <wp:lineTo x="21490" y="21156"/>
                      <wp:lineTo x="21490" y="0"/>
                      <wp:lineTo x="0" y="0"/>
                    </wp:wrapPolygon>
                  </wp:wrapTight>
                  <wp:docPr id="2" name="Bilde 1" descr="Skinnvotten - Hva skj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kinnvotten - Hva skj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76425" cy="1050290"/>
                          </a:xfrm>
                          <a:prstGeom prst="rect">
                            <a:avLst/>
                          </a:prstGeom>
                          <a:noFill/>
                          <a:ln>
                            <a:noFill/>
                          </a:ln>
                        </pic:spPr>
                      </pic:pic>
                    </a:graphicData>
                  </a:graphic>
                  <wp14:sizeRelH relativeFrom="page">
                    <wp14:pctWidth>0</wp14:pctWidth>
                  </wp14:sizeRelH>
                  <wp14:sizeRelV relativeFrom="page">
                    <wp14:pctHeight>0</wp14:pctHeight>
                  </wp14:sizeRelV>
                </wp:anchor>
              </w:drawing>
            </w:r>
            <w:r w:rsidR="00BD241D" w:rsidRPr="00BA4B4B">
              <w:rPr>
                <w:rFonts w:asciiTheme="minorHAnsi" w:hAnsiTheme="minorHAnsi" w:cstheme="minorHAnsi"/>
                <w:color w:val="000000"/>
              </w:rPr>
              <w:t>Fremover</w:t>
            </w:r>
            <w:r w:rsidR="00840647" w:rsidRPr="00BA4B4B">
              <w:rPr>
                <w:rFonts w:asciiTheme="minorHAnsi" w:hAnsiTheme="minorHAnsi" w:cstheme="minorHAnsi"/>
                <w:color w:val="000000"/>
              </w:rPr>
              <w:t xml:space="preserve"> skal </w:t>
            </w:r>
            <w:r w:rsidR="00BD241D" w:rsidRPr="00BA4B4B">
              <w:rPr>
                <w:rFonts w:asciiTheme="minorHAnsi" w:hAnsiTheme="minorHAnsi" w:cstheme="minorHAnsi"/>
                <w:color w:val="000000"/>
              </w:rPr>
              <w:t>vi ha om</w:t>
            </w:r>
            <w:r w:rsidR="00840647" w:rsidRPr="00BA4B4B">
              <w:rPr>
                <w:rFonts w:asciiTheme="minorHAnsi" w:hAnsiTheme="minorHAnsi" w:cstheme="minorHAnsi"/>
                <w:color w:val="000000"/>
              </w:rPr>
              <w:t xml:space="preserve"> eventyret </w:t>
            </w:r>
            <w:r w:rsidR="00286453" w:rsidRPr="00BA4B4B">
              <w:rPr>
                <w:rFonts w:asciiTheme="minorHAnsi" w:hAnsiTheme="minorHAnsi" w:cstheme="minorHAnsi"/>
                <w:color w:val="000000"/>
              </w:rPr>
              <w:t>«</w:t>
            </w:r>
            <w:r w:rsidR="00840647" w:rsidRPr="00BA4B4B">
              <w:rPr>
                <w:rFonts w:asciiTheme="minorHAnsi" w:hAnsiTheme="minorHAnsi" w:cstheme="minorHAnsi"/>
                <w:color w:val="000000"/>
              </w:rPr>
              <w:t>Skinnvotten</w:t>
            </w:r>
            <w:r w:rsidR="00286453" w:rsidRPr="00BA4B4B">
              <w:rPr>
                <w:rFonts w:asciiTheme="minorHAnsi" w:hAnsiTheme="minorHAnsi" w:cstheme="minorHAnsi"/>
                <w:color w:val="000000"/>
              </w:rPr>
              <w:t>»</w:t>
            </w:r>
            <w:r w:rsidR="00840647" w:rsidRPr="00BA4B4B">
              <w:rPr>
                <w:rFonts w:asciiTheme="minorHAnsi" w:hAnsiTheme="minorHAnsi" w:cstheme="minorHAnsi"/>
                <w:color w:val="000000"/>
              </w:rPr>
              <w:t xml:space="preserve">. </w:t>
            </w:r>
            <w:r w:rsidR="00286453" w:rsidRPr="00BA4B4B">
              <w:rPr>
                <w:rFonts w:asciiTheme="minorHAnsi" w:hAnsiTheme="minorHAnsi" w:cstheme="minorHAnsi"/>
                <w:color w:val="000000"/>
              </w:rPr>
              <w:t>Ev</w:t>
            </w:r>
            <w:r w:rsidR="00286453" w:rsidRPr="00BA4B4B">
              <w:rPr>
                <w:rFonts w:asciiTheme="minorHAnsi" w:eastAsia="Calibri" w:hAnsiTheme="minorHAnsi" w:cstheme="minorHAnsi"/>
              </w:rPr>
              <w:t xml:space="preserve">entyret er et Ukrainsk eventyr gjenfortalt av Alf Prøysen. </w:t>
            </w:r>
            <w:r w:rsidR="00840647" w:rsidRPr="00BA4B4B">
              <w:rPr>
                <w:rFonts w:asciiTheme="minorHAnsi" w:hAnsiTheme="minorHAnsi" w:cstheme="minorHAnsi"/>
                <w:color w:val="000000"/>
              </w:rPr>
              <w:t>Eventyret handler kort fortalt om en mann som går tur i skogen en kald vinterkveld og mister votten sin. Votten er god og varm, så det er flere dyr som flytter inn til varmen i votten. Gjennom eventyret kan man lære om inkludering, vennskap og å dele. Vi skal bruke rekvisitter når vi forteller eventyret. Dette hjelper barna til å forstå innholdet bedre og å stimulere barna språklig.</w:t>
            </w:r>
            <w:r w:rsidR="00286453" w:rsidRPr="00BA4B4B">
              <w:rPr>
                <w:rFonts w:asciiTheme="minorHAnsi" w:hAnsiTheme="minorHAnsi" w:cstheme="minorHAnsi"/>
                <w:color w:val="000000"/>
              </w:rPr>
              <w:t xml:space="preserve"> </w:t>
            </w:r>
            <w:r w:rsidR="00286453" w:rsidRPr="00BA4B4B">
              <w:rPr>
                <w:rFonts w:asciiTheme="minorHAnsi" w:hAnsiTheme="minorHAnsi" w:cstheme="minorHAnsi"/>
                <w:i/>
                <w:iCs/>
                <w:color w:val="000000"/>
              </w:rPr>
              <w:t>«Barnehagen skal fremme kommunikasjon og språk»</w:t>
            </w:r>
            <w:r w:rsidR="00286453" w:rsidRPr="00BA4B4B">
              <w:rPr>
                <w:rFonts w:asciiTheme="minorHAnsi" w:hAnsiTheme="minorHAnsi" w:cstheme="minorHAnsi"/>
                <w:color w:val="000000"/>
              </w:rPr>
              <w:t xml:space="preserve"> (Rammeplanen)</w:t>
            </w:r>
            <w:r w:rsidR="00BD241D" w:rsidRPr="00BA4B4B">
              <w:rPr>
                <w:rFonts w:asciiTheme="minorHAnsi" w:hAnsiTheme="minorHAnsi" w:cstheme="minorHAnsi"/>
                <w:color w:val="000000"/>
              </w:rPr>
              <w:t>.</w:t>
            </w:r>
            <w:r w:rsidR="00286453" w:rsidRPr="00BA4B4B">
              <w:rPr>
                <w:rFonts w:asciiTheme="minorHAnsi" w:hAnsiTheme="minorHAnsi" w:cstheme="minorHAnsi"/>
                <w:color w:val="000000"/>
              </w:rPr>
              <w:t xml:space="preserve"> Vi kommer også til å bruke sanger, rim og regler, ha ulike fokusord og andre aktuelle eventyr </w:t>
            </w:r>
            <w:r w:rsidR="00BD241D" w:rsidRPr="00BA4B4B">
              <w:rPr>
                <w:rFonts w:asciiTheme="minorHAnsi" w:hAnsiTheme="minorHAnsi" w:cstheme="minorHAnsi"/>
                <w:color w:val="000000"/>
              </w:rPr>
              <w:t>og bøker som kan knyttes til «Skinnvotten». «Vinter» blir også et naturlig tema, som går under fagområdet «Natur, miljø og teknologi» i Rammeplanen.</w:t>
            </w:r>
            <w:r w:rsidR="00C765A6">
              <w:rPr>
                <w:rFonts w:asciiTheme="minorHAnsi" w:hAnsiTheme="minorHAnsi" w:cstheme="minorHAnsi"/>
                <w:color w:val="000000"/>
              </w:rPr>
              <w:t xml:space="preserve"> </w:t>
            </w:r>
            <w:r w:rsidR="00C765A6" w:rsidRPr="004D5C5F">
              <w:rPr>
                <w:rFonts w:ascii="Calibri" w:eastAsia="Calibri" w:hAnsi="Calibri"/>
              </w:rPr>
              <w:t>Vi vil undre oss sammen om naturens forandringer nå som det er vinter</w:t>
            </w:r>
            <w:r w:rsidR="00C765A6">
              <w:rPr>
                <w:rFonts w:ascii="Calibri" w:eastAsia="Calibri" w:hAnsi="Calibri"/>
              </w:rPr>
              <w:t>.</w:t>
            </w:r>
          </w:p>
          <w:p w14:paraId="0F4B569D" w14:textId="539D0FB8" w:rsidR="00840647" w:rsidRPr="00BA4B4B" w:rsidRDefault="00840647" w:rsidP="005F4564">
            <w:pPr>
              <w:rPr>
                <w:rFonts w:cstheme="minorHAnsi"/>
                <w:sz w:val="24"/>
                <w:szCs w:val="24"/>
              </w:rPr>
            </w:pPr>
          </w:p>
        </w:tc>
      </w:tr>
      <w:tr w:rsidR="00B231EE" w:rsidRPr="00BA4B4B" w14:paraId="57643848" w14:textId="77777777" w:rsidTr="00CF58BC">
        <w:trPr>
          <w:trHeight w:val="2126"/>
        </w:trPr>
        <w:tc>
          <w:tcPr>
            <w:tcW w:w="10774" w:type="dxa"/>
            <w:gridSpan w:val="2"/>
          </w:tcPr>
          <w:p w14:paraId="0BE5C12B" w14:textId="77777777" w:rsidR="00B231EE" w:rsidRPr="00BA4B4B" w:rsidRDefault="00B231EE" w:rsidP="00963163">
            <w:pPr>
              <w:rPr>
                <w:rFonts w:eastAsia="Calibri" w:cstheme="minorHAnsi"/>
                <w:b/>
                <w:bCs/>
                <w:sz w:val="24"/>
                <w:szCs w:val="24"/>
              </w:rPr>
            </w:pPr>
            <w:proofErr w:type="spellStart"/>
            <w:r w:rsidRPr="00BA4B4B">
              <w:rPr>
                <w:rFonts w:eastAsia="Calibri" w:cstheme="minorHAnsi"/>
                <w:b/>
                <w:bCs/>
                <w:sz w:val="24"/>
                <w:szCs w:val="24"/>
              </w:rPr>
              <w:t>Ukesoversikt</w:t>
            </w:r>
            <w:proofErr w:type="spellEnd"/>
            <w:r w:rsidRPr="00BA4B4B">
              <w:rPr>
                <w:rFonts w:eastAsia="Calibri" w:cstheme="minorHAnsi"/>
                <w:b/>
                <w:bCs/>
                <w:sz w:val="24"/>
                <w:szCs w:val="24"/>
              </w:rPr>
              <w:t>:</w:t>
            </w:r>
          </w:p>
          <w:p w14:paraId="08303B5B" w14:textId="10D6123A" w:rsidR="00B231EE" w:rsidRPr="00BA4B4B" w:rsidRDefault="00B231EE" w:rsidP="00963163">
            <w:pPr>
              <w:rPr>
                <w:rFonts w:eastAsia="Calibri" w:cstheme="minorHAnsi"/>
                <w:sz w:val="24"/>
                <w:szCs w:val="24"/>
              </w:rPr>
            </w:pPr>
            <w:r w:rsidRPr="00BA4B4B">
              <w:rPr>
                <w:rFonts w:eastAsia="Calibri" w:cstheme="minorHAnsi"/>
                <w:sz w:val="24"/>
                <w:szCs w:val="24"/>
              </w:rPr>
              <w:t>Vi fortsetter med utedag på mandagen</w:t>
            </w:r>
            <w:r w:rsidR="00C765A6">
              <w:rPr>
                <w:rFonts w:eastAsia="Calibri" w:cstheme="minorHAnsi"/>
                <w:sz w:val="24"/>
                <w:szCs w:val="24"/>
              </w:rPr>
              <w:t>e</w:t>
            </w:r>
            <w:r w:rsidRPr="00BA4B4B">
              <w:rPr>
                <w:rFonts w:eastAsia="Calibri" w:cstheme="minorHAnsi"/>
                <w:sz w:val="24"/>
                <w:szCs w:val="24"/>
              </w:rPr>
              <w:t xml:space="preserve">, men venter med de faste </w:t>
            </w:r>
            <w:proofErr w:type="spellStart"/>
            <w:r w:rsidRPr="00BA4B4B">
              <w:rPr>
                <w:rFonts w:eastAsia="Calibri" w:cstheme="minorHAnsi"/>
                <w:sz w:val="24"/>
                <w:szCs w:val="24"/>
              </w:rPr>
              <w:t>turdagene</w:t>
            </w:r>
            <w:proofErr w:type="spellEnd"/>
            <w:r w:rsidRPr="00BA4B4B">
              <w:rPr>
                <w:rFonts w:eastAsia="Calibri" w:cstheme="minorHAnsi"/>
                <w:sz w:val="24"/>
                <w:szCs w:val="24"/>
              </w:rPr>
              <w:t xml:space="preserve"> inntil videre. Vi vil bl.a. prioritere lek på avdelingen, spille spill, lese bøker og ha ulike formingsaktiviteter. Vi kommer til å ha dørene lukket mellom de ulike rommene på formiddagen, med en voksne i hvert rom.  Barna kan som vanlig velge og bytte aktiviteter som før, men et mål er at barna skal få mer ro til den aktiviteten de har valgt. Fra kl. 9.30-10.30, prioriterer vi å være til stede sammen med barna på avdelingen, og anbefaler derfor at alle kommer før kl. 9.30, da vi ikke kan ta imot i garderoben</w:t>
            </w:r>
            <w:r w:rsidR="00C765A6">
              <w:rPr>
                <w:rFonts w:eastAsia="Calibri" w:cstheme="minorHAnsi"/>
                <w:sz w:val="24"/>
                <w:szCs w:val="24"/>
              </w:rPr>
              <w:t xml:space="preserve"> etter det</w:t>
            </w:r>
            <w:r w:rsidRPr="00BA4B4B">
              <w:rPr>
                <w:rFonts w:eastAsia="Calibri" w:cstheme="minorHAnsi"/>
                <w:sz w:val="24"/>
                <w:szCs w:val="24"/>
              </w:rPr>
              <w:t>.  Går vi på spontane turer, går vi kl. 9.30.</w:t>
            </w:r>
          </w:p>
          <w:p w14:paraId="3D61D665" w14:textId="77777777" w:rsidR="00B231EE" w:rsidRPr="00BA4B4B" w:rsidRDefault="00B231EE" w:rsidP="00963163">
            <w:pPr>
              <w:rPr>
                <w:rFonts w:eastAsia="Calibri" w:cstheme="minorHAnsi"/>
                <w:sz w:val="24"/>
                <w:szCs w:val="24"/>
              </w:rPr>
            </w:pPr>
          </w:p>
          <w:p w14:paraId="6D6AAD57" w14:textId="192A8FA9" w:rsidR="00B231EE" w:rsidRPr="00BA4B4B" w:rsidRDefault="00B231EE" w:rsidP="00963163">
            <w:pPr>
              <w:rPr>
                <w:rFonts w:eastAsia="Calibri" w:cstheme="minorHAnsi"/>
                <w:sz w:val="24"/>
                <w:szCs w:val="24"/>
              </w:rPr>
            </w:pPr>
            <w:r w:rsidRPr="00BA4B4B">
              <w:rPr>
                <w:rFonts w:eastAsia="Calibri" w:cstheme="minorHAnsi"/>
                <w:sz w:val="24"/>
                <w:szCs w:val="24"/>
              </w:rPr>
              <w:t>På fredagene kommer vi til å ha fredagsgrupper</w:t>
            </w:r>
            <w:r w:rsidR="00C765A6">
              <w:rPr>
                <w:rFonts w:eastAsia="Calibri" w:cstheme="minorHAnsi"/>
                <w:sz w:val="24"/>
                <w:szCs w:val="24"/>
              </w:rPr>
              <w:t xml:space="preserve"> som før</w:t>
            </w:r>
            <w:r w:rsidRPr="00BA4B4B">
              <w:rPr>
                <w:rFonts w:eastAsia="Calibri" w:cstheme="minorHAnsi"/>
                <w:sz w:val="24"/>
                <w:szCs w:val="24"/>
              </w:rPr>
              <w:t>, med ulike aktiviteter på tre forskjellige stasjoner.</w:t>
            </w:r>
          </w:p>
          <w:p w14:paraId="79233990" w14:textId="318B39FB" w:rsidR="00B231EE" w:rsidRPr="00BA4B4B" w:rsidRDefault="00B231EE" w:rsidP="003A551F">
            <w:pPr>
              <w:rPr>
                <w:rFonts w:eastAsia="Calibri" w:cstheme="minorHAnsi"/>
                <w:sz w:val="24"/>
                <w:szCs w:val="24"/>
              </w:rPr>
            </w:pPr>
          </w:p>
        </w:tc>
      </w:tr>
      <w:tr w:rsidR="006069C8" w:rsidRPr="00BA4B4B" w14:paraId="54A7931D" w14:textId="77777777" w:rsidTr="004D5C5F">
        <w:trPr>
          <w:trHeight w:val="1956"/>
        </w:trPr>
        <w:tc>
          <w:tcPr>
            <w:tcW w:w="5671" w:type="dxa"/>
          </w:tcPr>
          <w:p w14:paraId="3ACFFC72" w14:textId="77777777" w:rsidR="00EA01E2" w:rsidRPr="00BA4B4B" w:rsidRDefault="006069C8" w:rsidP="006069C8">
            <w:pPr>
              <w:rPr>
                <w:rFonts w:eastAsia="Calibri" w:cstheme="minorHAnsi"/>
                <w:b/>
                <w:sz w:val="24"/>
                <w:szCs w:val="24"/>
              </w:rPr>
            </w:pPr>
            <w:r w:rsidRPr="00BA4B4B">
              <w:rPr>
                <w:rFonts w:eastAsia="Calibri" w:cstheme="minorHAnsi"/>
                <w:b/>
                <w:sz w:val="24"/>
                <w:szCs w:val="24"/>
              </w:rPr>
              <w:t>Minner om</w:t>
            </w:r>
            <w:r w:rsidR="00EA01E2" w:rsidRPr="00BA4B4B">
              <w:rPr>
                <w:rFonts w:eastAsia="Calibri" w:cstheme="minorHAnsi"/>
                <w:b/>
                <w:sz w:val="24"/>
                <w:szCs w:val="24"/>
              </w:rPr>
              <w:t>:</w:t>
            </w:r>
          </w:p>
          <w:p w14:paraId="38F079BA" w14:textId="6153BB85" w:rsidR="00BA4B4B" w:rsidRPr="00BA4B4B" w:rsidRDefault="00BA4B4B" w:rsidP="006069C8">
            <w:pPr>
              <w:rPr>
                <w:rFonts w:eastAsia="Calibri" w:cstheme="minorHAnsi"/>
                <w:bCs/>
                <w:sz w:val="24"/>
                <w:szCs w:val="24"/>
              </w:rPr>
            </w:pPr>
            <w:r w:rsidRPr="00BA4B4B">
              <w:rPr>
                <w:rFonts w:eastAsia="Calibri" w:cstheme="minorHAnsi"/>
                <w:bCs/>
                <w:sz w:val="24"/>
                <w:szCs w:val="24"/>
              </w:rPr>
              <w:t>Husk å sjekke om barnet har ekstra klær (bukse, genser, truse og strømper) i kurven/skapet. Har barnet med våte klær hjem, må det fylles på igjen dagen etter.</w:t>
            </w:r>
          </w:p>
          <w:p w14:paraId="238A9F4A" w14:textId="77777777" w:rsidR="00BA4B4B" w:rsidRPr="00BA4B4B" w:rsidRDefault="00BA4B4B" w:rsidP="006069C8">
            <w:pPr>
              <w:rPr>
                <w:rFonts w:eastAsia="Calibri" w:cstheme="minorHAnsi"/>
                <w:bCs/>
                <w:sz w:val="24"/>
                <w:szCs w:val="24"/>
              </w:rPr>
            </w:pPr>
          </w:p>
          <w:p w14:paraId="5D0B7C0A" w14:textId="7BA8CB0F" w:rsidR="00BA4B4B" w:rsidRPr="00BA4B4B" w:rsidRDefault="00BA4B4B" w:rsidP="006069C8">
            <w:pPr>
              <w:rPr>
                <w:rFonts w:eastAsia="Calibri" w:cstheme="minorHAnsi"/>
                <w:bCs/>
                <w:sz w:val="24"/>
                <w:szCs w:val="24"/>
              </w:rPr>
            </w:pPr>
            <w:r w:rsidRPr="00BA4B4B">
              <w:rPr>
                <w:rFonts w:eastAsia="Calibri" w:cstheme="minorHAnsi"/>
                <w:noProof/>
                <w:sz w:val="24"/>
                <w:szCs w:val="24"/>
              </w:rPr>
              <w:drawing>
                <wp:anchor distT="0" distB="0" distL="114300" distR="114300" simplePos="0" relativeHeight="251716608" behindDoc="0" locked="0" layoutInCell="1" allowOverlap="1" wp14:anchorId="7DC6D68C" wp14:editId="7C974771">
                  <wp:simplePos x="0" y="0"/>
                  <wp:positionH relativeFrom="column">
                    <wp:posOffset>1324610</wp:posOffset>
                  </wp:positionH>
                  <wp:positionV relativeFrom="paragraph">
                    <wp:posOffset>309880</wp:posOffset>
                  </wp:positionV>
                  <wp:extent cx="1133475" cy="670384"/>
                  <wp:effectExtent l="0" t="0" r="0" b="0"/>
                  <wp:wrapNone/>
                  <wp:docPr id="12" name="Bild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rtoon-1294764_960_720.png"/>
                          <pic:cNvPicPr/>
                        </pic:nvPicPr>
                        <pic:blipFill>
                          <a:blip r:embed="rId10" cstate="print">
                            <a:extLst>
                              <a:ext uri="{28A0092B-C50C-407E-A947-70E740481C1C}">
                                <a14:useLocalDpi xmlns:a14="http://schemas.microsoft.com/office/drawing/2010/main" val="0"/>
                              </a:ext>
                              <a:ext uri="{837473B0-CC2E-450A-ABE3-18F120FF3D39}">
                                <a1611:picAttrSrcUrl xmlns:a1611="http://schemas.microsoft.com/office/drawing/2016/11/main" r:id="rId11"/>
                              </a:ext>
                            </a:extLst>
                          </a:blip>
                          <a:stretch>
                            <a:fillRect/>
                          </a:stretch>
                        </pic:blipFill>
                        <pic:spPr>
                          <a:xfrm>
                            <a:off x="0" y="0"/>
                            <a:ext cx="1133475" cy="670384"/>
                          </a:xfrm>
                          <a:prstGeom prst="rect">
                            <a:avLst/>
                          </a:prstGeom>
                        </pic:spPr>
                      </pic:pic>
                    </a:graphicData>
                  </a:graphic>
                  <wp14:sizeRelH relativeFrom="margin">
                    <wp14:pctWidth>0</wp14:pctWidth>
                  </wp14:sizeRelH>
                  <wp14:sizeRelV relativeFrom="margin">
                    <wp14:pctHeight>0</wp14:pctHeight>
                  </wp14:sizeRelV>
                </wp:anchor>
              </w:drawing>
            </w:r>
            <w:r w:rsidRPr="00BA4B4B">
              <w:rPr>
                <w:rFonts w:eastAsia="Calibri" w:cstheme="minorHAnsi"/>
                <w:bCs/>
                <w:sz w:val="24"/>
                <w:szCs w:val="24"/>
              </w:rPr>
              <w:t>Sjekk også at barnet har varm genser, bukse, hals, lue og votter.</w:t>
            </w:r>
          </w:p>
          <w:p w14:paraId="2414266F" w14:textId="141A7C41" w:rsidR="006069C8" w:rsidRPr="00BA4B4B" w:rsidRDefault="006069C8" w:rsidP="006069C8">
            <w:pPr>
              <w:rPr>
                <w:rFonts w:eastAsia="Calibri" w:cstheme="minorHAnsi"/>
                <w:sz w:val="24"/>
                <w:szCs w:val="24"/>
              </w:rPr>
            </w:pPr>
          </w:p>
          <w:p w14:paraId="341340CC" w14:textId="0E143F45" w:rsidR="006069C8" w:rsidRPr="00BA4B4B" w:rsidRDefault="006069C8" w:rsidP="006069C8">
            <w:pPr>
              <w:rPr>
                <w:rFonts w:eastAsia="Calibri" w:cstheme="minorHAnsi"/>
                <w:sz w:val="24"/>
                <w:szCs w:val="24"/>
              </w:rPr>
            </w:pPr>
          </w:p>
        </w:tc>
        <w:tc>
          <w:tcPr>
            <w:tcW w:w="5103" w:type="dxa"/>
          </w:tcPr>
          <w:p w14:paraId="68D95513" w14:textId="7AAF59CF" w:rsidR="006069C8" w:rsidRPr="00BA4B4B" w:rsidRDefault="00840647" w:rsidP="006069C8">
            <w:pPr>
              <w:rPr>
                <w:rFonts w:eastAsia="Calibri" w:cstheme="minorHAnsi"/>
                <w:b/>
                <w:bCs/>
                <w:sz w:val="24"/>
                <w:szCs w:val="24"/>
              </w:rPr>
            </w:pPr>
            <w:proofErr w:type="spellStart"/>
            <w:r w:rsidRPr="00BA4B4B">
              <w:rPr>
                <w:rFonts w:eastAsia="Calibri" w:cstheme="minorHAnsi"/>
                <w:b/>
                <w:bCs/>
                <w:sz w:val="24"/>
                <w:szCs w:val="24"/>
              </w:rPr>
              <w:t>Vigilo</w:t>
            </w:r>
            <w:proofErr w:type="spellEnd"/>
          </w:p>
          <w:p w14:paraId="74A197DC" w14:textId="4E9BF0CC" w:rsidR="006069C8" w:rsidRPr="00BA4B4B" w:rsidRDefault="00840647" w:rsidP="006069C8">
            <w:pPr>
              <w:rPr>
                <w:rFonts w:eastAsia="Calibri" w:cstheme="minorHAnsi"/>
                <w:sz w:val="24"/>
                <w:szCs w:val="24"/>
              </w:rPr>
            </w:pPr>
            <w:r w:rsidRPr="00BA4B4B">
              <w:rPr>
                <w:rFonts w:eastAsia="Calibri" w:cstheme="minorHAnsi"/>
                <w:sz w:val="24"/>
                <w:szCs w:val="24"/>
              </w:rPr>
              <w:t xml:space="preserve">Vi minner om at </w:t>
            </w:r>
            <w:proofErr w:type="spellStart"/>
            <w:r w:rsidRPr="00BA4B4B">
              <w:rPr>
                <w:rFonts w:eastAsia="Calibri" w:cstheme="minorHAnsi"/>
                <w:sz w:val="24"/>
                <w:szCs w:val="24"/>
              </w:rPr>
              <w:t>Vigilo</w:t>
            </w:r>
            <w:proofErr w:type="spellEnd"/>
            <w:r w:rsidRPr="00BA4B4B">
              <w:rPr>
                <w:rFonts w:eastAsia="Calibri" w:cstheme="minorHAnsi"/>
                <w:sz w:val="24"/>
                <w:szCs w:val="24"/>
              </w:rPr>
              <w:t xml:space="preserve"> vil bli brukt som informasjonskanal fremover, og det er derfor viktig at alle bruker denne appen.</w:t>
            </w:r>
          </w:p>
          <w:p w14:paraId="532DF9D2" w14:textId="77777777" w:rsidR="00840647" w:rsidRPr="00BA4B4B" w:rsidRDefault="00840647" w:rsidP="006069C8">
            <w:pPr>
              <w:rPr>
                <w:rFonts w:eastAsia="Calibri" w:cstheme="minorHAnsi"/>
                <w:sz w:val="24"/>
                <w:szCs w:val="24"/>
              </w:rPr>
            </w:pPr>
          </w:p>
          <w:p w14:paraId="173C1808" w14:textId="651BE348" w:rsidR="00840647" w:rsidRPr="00BA4B4B" w:rsidRDefault="00840647" w:rsidP="006069C8">
            <w:pPr>
              <w:rPr>
                <w:rFonts w:eastAsia="Calibri" w:cstheme="minorHAnsi"/>
                <w:sz w:val="24"/>
                <w:szCs w:val="24"/>
              </w:rPr>
            </w:pPr>
            <w:r w:rsidRPr="00BA4B4B">
              <w:rPr>
                <w:rFonts w:eastAsia="Calibri" w:cstheme="minorHAnsi"/>
                <w:sz w:val="24"/>
                <w:szCs w:val="24"/>
              </w:rPr>
              <w:t xml:space="preserve">Vi registrerer oppmøte og fravær her, men dette gjøres ikke akkurat når barnet kommer, da det tar lang tid for hver gang vi skal logge oss på. Vi bruker fremdeles </w:t>
            </w:r>
            <w:proofErr w:type="spellStart"/>
            <w:r w:rsidRPr="00BA4B4B">
              <w:rPr>
                <w:rFonts w:eastAsia="Calibri" w:cstheme="minorHAnsi"/>
                <w:sz w:val="24"/>
                <w:szCs w:val="24"/>
              </w:rPr>
              <w:t>krysselister</w:t>
            </w:r>
            <w:proofErr w:type="spellEnd"/>
            <w:r w:rsidRPr="00BA4B4B">
              <w:rPr>
                <w:rFonts w:eastAsia="Calibri" w:cstheme="minorHAnsi"/>
                <w:sz w:val="24"/>
                <w:szCs w:val="24"/>
              </w:rPr>
              <w:t xml:space="preserve"> </w:t>
            </w:r>
            <w:r w:rsidR="00286453" w:rsidRPr="00BA4B4B">
              <w:rPr>
                <w:rFonts w:eastAsia="Calibri" w:cstheme="minorHAnsi"/>
                <w:sz w:val="24"/>
                <w:szCs w:val="24"/>
              </w:rPr>
              <w:t xml:space="preserve">i tillegg til </w:t>
            </w:r>
            <w:proofErr w:type="spellStart"/>
            <w:r w:rsidR="00286453" w:rsidRPr="00BA4B4B">
              <w:rPr>
                <w:rFonts w:eastAsia="Calibri" w:cstheme="minorHAnsi"/>
                <w:sz w:val="24"/>
                <w:szCs w:val="24"/>
              </w:rPr>
              <w:t>Vigilo</w:t>
            </w:r>
            <w:proofErr w:type="spellEnd"/>
            <w:r w:rsidR="00286453" w:rsidRPr="00BA4B4B">
              <w:rPr>
                <w:rFonts w:eastAsia="Calibri" w:cstheme="minorHAnsi"/>
                <w:sz w:val="24"/>
                <w:szCs w:val="24"/>
              </w:rPr>
              <w:t xml:space="preserve"> </w:t>
            </w:r>
            <w:r w:rsidRPr="00BA4B4B">
              <w:rPr>
                <w:rFonts w:eastAsia="Calibri" w:cstheme="minorHAnsi"/>
                <w:sz w:val="24"/>
                <w:szCs w:val="24"/>
              </w:rPr>
              <w:t>for å ha oversikt over barna.</w:t>
            </w:r>
          </w:p>
          <w:p w14:paraId="764BCA94" w14:textId="77777777" w:rsidR="006069C8" w:rsidRPr="00BA4B4B" w:rsidRDefault="006069C8" w:rsidP="006069C8">
            <w:pPr>
              <w:rPr>
                <w:rFonts w:eastAsia="Calibri" w:cstheme="minorHAnsi"/>
                <w:sz w:val="24"/>
                <w:szCs w:val="24"/>
              </w:rPr>
            </w:pPr>
          </w:p>
        </w:tc>
      </w:tr>
    </w:tbl>
    <w:p w14:paraId="46D08FB2" w14:textId="77777777" w:rsidR="00BA4B4B" w:rsidRDefault="00BA4B4B" w:rsidP="00FD5519">
      <w:pPr>
        <w:widowControl w:val="0"/>
        <w:tabs>
          <w:tab w:val="left" w:pos="10380"/>
        </w:tabs>
        <w:autoSpaceDE w:val="0"/>
        <w:autoSpaceDN w:val="0"/>
        <w:adjustRightInd w:val="0"/>
        <w:spacing w:after="200" w:line="276" w:lineRule="auto"/>
        <w:rPr>
          <w:rFonts w:cstheme="minorHAnsi"/>
          <w:sz w:val="24"/>
          <w:szCs w:val="24"/>
        </w:rPr>
      </w:pPr>
    </w:p>
    <w:p w14:paraId="3BC3A969" w14:textId="2F9373DC" w:rsidR="00E5102E" w:rsidRPr="00BA4B4B" w:rsidRDefault="00247C75" w:rsidP="00FD5519">
      <w:pPr>
        <w:widowControl w:val="0"/>
        <w:tabs>
          <w:tab w:val="left" w:pos="10380"/>
        </w:tabs>
        <w:autoSpaceDE w:val="0"/>
        <w:autoSpaceDN w:val="0"/>
        <w:adjustRightInd w:val="0"/>
        <w:spacing w:after="200" w:line="276" w:lineRule="auto"/>
        <w:rPr>
          <w:rFonts w:cstheme="minorHAnsi"/>
          <w:sz w:val="24"/>
          <w:szCs w:val="24"/>
        </w:rPr>
      </w:pPr>
      <w:r w:rsidRPr="00BA4B4B">
        <w:rPr>
          <w:rFonts w:cstheme="minorHAnsi"/>
          <w:noProof/>
          <w:sz w:val="24"/>
          <w:szCs w:val="24"/>
        </w:rPr>
        <w:drawing>
          <wp:anchor distT="0" distB="0" distL="114300" distR="114300" simplePos="0" relativeHeight="251728896" behindDoc="0" locked="0" layoutInCell="1" allowOverlap="1" wp14:anchorId="2D26A5AE" wp14:editId="513307C8">
            <wp:simplePos x="0" y="0"/>
            <wp:positionH relativeFrom="column">
              <wp:posOffset>3276600</wp:posOffset>
            </wp:positionH>
            <wp:positionV relativeFrom="paragraph">
              <wp:posOffset>38987</wp:posOffset>
            </wp:positionV>
            <wp:extent cx="222518" cy="222266"/>
            <wp:effectExtent l="0" t="0" r="6350" b="6350"/>
            <wp:wrapNone/>
            <wp:docPr id="5" name="Bilde 5" descr="Smiley Icon Clip art - Smiley PNG png download - 3896*3895 - Free  Transparent Smiley png Download. - Clip Art Library | Face art painting,  Smiley face, Smi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iley Icon Clip art - Smiley PNG png download - 3896*3895 - Free  Transparent Smiley png Download. - Clip Art Library | Face art painting,  Smiley face, Smiley"/>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2518" cy="222266"/>
                    </a:xfrm>
                    <a:prstGeom prst="rect">
                      <a:avLst/>
                    </a:prstGeom>
                    <a:noFill/>
                    <a:ln>
                      <a:noFill/>
                    </a:ln>
                  </pic:spPr>
                </pic:pic>
              </a:graphicData>
            </a:graphic>
            <wp14:sizeRelH relativeFrom="page">
              <wp14:pctWidth>0</wp14:pctWidth>
            </wp14:sizeRelH>
            <wp14:sizeRelV relativeFrom="page">
              <wp14:pctHeight>0</wp14:pctHeight>
            </wp14:sizeRelV>
          </wp:anchor>
        </w:drawing>
      </w:r>
      <w:r w:rsidR="003B04D4" w:rsidRPr="00BA4B4B">
        <w:rPr>
          <w:rFonts w:cstheme="minorHAnsi"/>
          <w:sz w:val="24"/>
          <w:szCs w:val="24"/>
        </w:rPr>
        <w:t>Dersom dere lurer på noe, er det bare å ta kontakt</w:t>
      </w:r>
      <w:r w:rsidRPr="00BA4B4B">
        <w:rPr>
          <w:rFonts w:cstheme="minorHAnsi"/>
          <w:sz w:val="24"/>
          <w:szCs w:val="24"/>
        </w:rPr>
        <w:t>!</w:t>
      </w:r>
      <w:r w:rsidR="003B04D4" w:rsidRPr="00BA4B4B">
        <w:rPr>
          <w:rFonts w:cstheme="minorHAnsi"/>
          <w:sz w:val="24"/>
          <w:szCs w:val="24"/>
        </w:rPr>
        <w:t xml:space="preserve"> </w:t>
      </w:r>
      <w:r w:rsidRPr="00BA4B4B">
        <w:rPr>
          <w:rFonts w:cstheme="minorHAnsi"/>
          <w:sz w:val="24"/>
          <w:szCs w:val="24"/>
        </w:rPr>
        <w:t xml:space="preserve">             </w:t>
      </w:r>
      <w:r w:rsidR="003B04D4" w:rsidRPr="00BA4B4B">
        <w:rPr>
          <w:rFonts w:cstheme="minorHAnsi"/>
          <w:sz w:val="24"/>
          <w:szCs w:val="24"/>
        </w:rPr>
        <w:t>Hilsen personalet på Krabbene</w:t>
      </w:r>
    </w:p>
    <w:sectPr w:rsidR="00E5102E" w:rsidRPr="00BA4B4B" w:rsidSect="00B44A88">
      <w:pgSz w:w="11906" w:h="16838"/>
      <w:pgMar w:top="1276"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DAF"/>
    <w:rsid w:val="00037DCF"/>
    <w:rsid w:val="00097FB3"/>
    <w:rsid w:val="001622E1"/>
    <w:rsid w:val="00187CCF"/>
    <w:rsid w:val="001924D1"/>
    <w:rsid w:val="001D7E73"/>
    <w:rsid w:val="002043F7"/>
    <w:rsid w:val="0020755D"/>
    <w:rsid w:val="002118F7"/>
    <w:rsid w:val="00247C75"/>
    <w:rsid w:val="00286453"/>
    <w:rsid w:val="002A028D"/>
    <w:rsid w:val="002A1973"/>
    <w:rsid w:val="003472B4"/>
    <w:rsid w:val="00386545"/>
    <w:rsid w:val="003A551F"/>
    <w:rsid w:val="003B04D4"/>
    <w:rsid w:val="003E455B"/>
    <w:rsid w:val="003F661A"/>
    <w:rsid w:val="00415BFD"/>
    <w:rsid w:val="00425DE1"/>
    <w:rsid w:val="00461348"/>
    <w:rsid w:val="00487B0E"/>
    <w:rsid w:val="00494CDE"/>
    <w:rsid w:val="004A7AEC"/>
    <w:rsid w:val="004D5C5F"/>
    <w:rsid w:val="004E4B14"/>
    <w:rsid w:val="00505AD7"/>
    <w:rsid w:val="00525FCD"/>
    <w:rsid w:val="00537560"/>
    <w:rsid w:val="00545290"/>
    <w:rsid w:val="00546490"/>
    <w:rsid w:val="005755C8"/>
    <w:rsid w:val="005B6334"/>
    <w:rsid w:val="005C5CF6"/>
    <w:rsid w:val="005C7D31"/>
    <w:rsid w:val="005E0E79"/>
    <w:rsid w:val="005F4564"/>
    <w:rsid w:val="006069C8"/>
    <w:rsid w:val="00610F9C"/>
    <w:rsid w:val="00655B93"/>
    <w:rsid w:val="0065668D"/>
    <w:rsid w:val="0066793B"/>
    <w:rsid w:val="006B6301"/>
    <w:rsid w:val="006D496A"/>
    <w:rsid w:val="006F55A7"/>
    <w:rsid w:val="007349DC"/>
    <w:rsid w:val="007712E6"/>
    <w:rsid w:val="00796868"/>
    <w:rsid w:val="007F2DCB"/>
    <w:rsid w:val="0082078F"/>
    <w:rsid w:val="00840647"/>
    <w:rsid w:val="008678E6"/>
    <w:rsid w:val="008F6AA7"/>
    <w:rsid w:val="00914DAF"/>
    <w:rsid w:val="00963163"/>
    <w:rsid w:val="009D3277"/>
    <w:rsid w:val="009E66BE"/>
    <w:rsid w:val="00A1209D"/>
    <w:rsid w:val="00A1689D"/>
    <w:rsid w:val="00A211A0"/>
    <w:rsid w:val="00A2394D"/>
    <w:rsid w:val="00A81049"/>
    <w:rsid w:val="00AF4D36"/>
    <w:rsid w:val="00B1270A"/>
    <w:rsid w:val="00B231EE"/>
    <w:rsid w:val="00B35967"/>
    <w:rsid w:val="00B44A88"/>
    <w:rsid w:val="00B63C15"/>
    <w:rsid w:val="00BA335C"/>
    <w:rsid w:val="00BA3671"/>
    <w:rsid w:val="00BA4B4B"/>
    <w:rsid w:val="00BD241D"/>
    <w:rsid w:val="00BF00C4"/>
    <w:rsid w:val="00C735EE"/>
    <w:rsid w:val="00C765A6"/>
    <w:rsid w:val="00C91E7D"/>
    <w:rsid w:val="00CE3A4D"/>
    <w:rsid w:val="00CF7683"/>
    <w:rsid w:val="00D043EC"/>
    <w:rsid w:val="00D509BA"/>
    <w:rsid w:val="00D63193"/>
    <w:rsid w:val="00D903E6"/>
    <w:rsid w:val="00D92820"/>
    <w:rsid w:val="00E238B6"/>
    <w:rsid w:val="00E507D6"/>
    <w:rsid w:val="00E5102E"/>
    <w:rsid w:val="00E64E07"/>
    <w:rsid w:val="00EA0015"/>
    <w:rsid w:val="00EA01E2"/>
    <w:rsid w:val="00EC1AAA"/>
    <w:rsid w:val="00EF2DE2"/>
    <w:rsid w:val="00F1393F"/>
    <w:rsid w:val="00F203A6"/>
    <w:rsid w:val="00FA6EBC"/>
    <w:rsid w:val="00FB67D0"/>
    <w:rsid w:val="00FD5519"/>
    <w:rsid w:val="00FF7FB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1790E"/>
  <w15:chartTrackingRefBased/>
  <w15:docId w15:val="{CAA74DAD-F338-44F7-B0FA-91B0C2CEE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914D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037DC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37DCF"/>
    <w:rPr>
      <w:rFonts w:ascii="Segoe UI" w:hAnsi="Segoe UI" w:cs="Segoe UI"/>
      <w:sz w:val="18"/>
      <w:szCs w:val="18"/>
    </w:rPr>
  </w:style>
  <w:style w:type="character" w:styleId="Hyperkobling">
    <w:name w:val="Hyperlink"/>
    <w:basedOn w:val="Standardskriftforavsnitt"/>
    <w:uiPriority w:val="99"/>
    <w:unhideWhenUsed/>
    <w:rsid w:val="00BA335C"/>
    <w:rPr>
      <w:color w:val="0563C1" w:themeColor="hyperlink"/>
      <w:u w:val="single"/>
    </w:rPr>
  </w:style>
  <w:style w:type="character" w:styleId="Ulstomtale">
    <w:name w:val="Unresolved Mention"/>
    <w:basedOn w:val="Standardskriftforavsnitt"/>
    <w:uiPriority w:val="99"/>
    <w:semiHidden/>
    <w:unhideWhenUsed/>
    <w:rsid w:val="00BA335C"/>
    <w:rPr>
      <w:color w:val="605E5C"/>
      <w:shd w:val="clear" w:color="auto" w:fill="E1DFDD"/>
    </w:rPr>
  </w:style>
  <w:style w:type="paragraph" w:styleId="NormalWeb">
    <w:name w:val="Normal (Web)"/>
    <w:basedOn w:val="Normal"/>
    <w:uiPriority w:val="99"/>
    <w:unhideWhenUsed/>
    <w:rsid w:val="00840647"/>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6643988">
      <w:bodyDiv w:val="1"/>
      <w:marLeft w:val="0"/>
      <w:marRight w:val="0"/>
      <w:marTop w:val="0"/>
      <w:marBottom w:val="0"/>
      <w:divBdr>
        <w:top w:val="none" w:sz="0" w:space="0" w:color="auto"/>
        <w:left w:val="none" w:sz="0" w:space="0" w:color="auto"/>
        <w:bottom w:val="none" w:sz="0" w:space="0" w:color="auto"/>
        <w:right w:val="none" w:sz="0" w:space="0" w:color="auto"/>
      </w:divBdr>
    </w:div>
    <w:div w:id="143663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hyperlink" Target="https://pixabay.com/fr/dessin-anim%C3%A9-enfant-luge-neige-1294764/" TargetMode="External"/><Relationship Id="rId5" Type="http://schemas.openxmlformats.org/officeDocument/2006/relationships/hyperlink" Target="https://www.dekorama.no/produkt-2883/snokrystaller-i-glanset-kartong-10-stk" TargetMode="External"/><Relationship Id="rId10" Type="http://schemas.openxmlformats.org/officeDocument/2006/relationships/image" Target="media/image6.pn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416</Words>
  <Characters>2210</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Tørrestad Lie</dc:creator>
  <cp:keywords/>
  <dc:description/>
  <cp:lastModifiedBy>Kristin Østbø Kvie</cp:lastModifiedBy>
  <cp:revision>8</cp:revision>
  <cp:lastPrinted>2024-01-04T13:05:00Z</cp:lastPrinted>
  <dcterms:created xsi:type="dcterms:W3CDTF">2024-01-04T12:38:00Z</dcterms:created>
  <dcterms:modified xsi:type="dcterms:W3CDTF">2024-01-05T08:15:00Z</dcterms:modified>
</cp:coreProperties>
</file>